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E3FF" w14:textId="77777777" w:rsidR="005D2C41" w:rsidRPr="005D2C41" w:rsidRDefault="004649AA" w:rsidP="005F7E82">
      <w:pPr>
        <w:pStyle w:val="Ttulo"/>
        <w:tabs>
          <w:tab w:val="left" w:pos="142"/>
        </w:tabs>
        <w:ind w:left="0"/>
        <w:rPr>
          <w:rFonts w:ascii="Arial" w:eastAsia="Arial" w:hAnsi="Arial" w:cs="Arial"/>
          <w:lang w:val="es-AR"/>
        </w:rPr>
      </w:pPr>
      <w:r>
        <w:rPr>
          <w:rFonts w:ascii="Arial" w:eastAsia="Arial" w:hAnsi="Arial" w:cs="Arial"/>
        </w:rPr>
        <w:t xml:space="preserve"> </w:t>
      </w:r>
      <w:r w:rsidR="005D2C41" w:rsidRPr="005D2C41">
        <w:rPr>
          <w:rFonts w:ascii="Arial" w:eastAsia="Arial" w:hAnsi="Arial" w:cs="Arial"/>
          <w:lang w:val="es-AR"/>
        </w:rPr>
        <w:t>Superintendencia de Planeamiento y operaciones Policiales.</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5FFB6188">
                <wp:simplePos x="0" y="0"/>
                <wp:positionH relativeFrom="column">
                  <wp:posOffset>64770</wp:posOffset>
                </wp:positionH>
                <wp:positionV relativeFrom="paragraph">
                  <wp:posOffset>161290</wp:posOffset>
                </wp:positionV>
                <wp:extent cx="6068060" cy="41910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19100"/>
                          <a:chOff x="2311653" y="3594580"/>
                          <a:chExt cx="6068695" cy="370825"/>
                        </a:xfrm>
                      </wpg:grpSpPr>
                      <wpg:grpSp>
                        <wpg:cNvPr id="1" name="1 Grupo"/>
                        <wpg:cNvGrpSpPr/>
                        <wpg:grpSpPr>
                          <a:xfrm>
                            <a:off x="2311653" y="3594580"/>
                            <a:ext cx="6068695" cy="370825"/>
                            <a:chOff x="0" y="0"/>
                            <a:chExt cx="6068695" cy="370825"/>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241189"/>
                            </a:xfrm>
                            <a:prstGeom prst="rect">
                              <a:avLst/>
                            </a:prstGeom>
                            <a:noFill/>
                            <a:ln>
                              <a:noFill/>
                            </a:ln>
                          </wps:spPr>
                          <wps:txbx>
                            <w:txbxContent>
                              <w:p w14:paraId="24B230F0" w14:textId="38A3460E" w:rsidR="00C72E63" w:rsidRPr="00770EAE" w:rsidRDefault="00EE7A49" w:rsidP="00C72E63">
                                <w:pPr>
                                  <w:spacing w:before="160"/>
                                  <w:textDirection w:val="btLr"/>
                                  <w:rPr>
                                    <w:rFonts w:ascii="Arial" w:eastAsia="Arial" w:hAnsi="Arial" w:cs="Arial"/>
                                    <w:color w:val="000000"/>
                                    <w:sz w:val="24"/>
                                    <w:szCs w:val="24"/>
                                    <w:lang w:val="es-AR"/>
                                  </w:rPr>
                                </w:pPr>
                                <w:r w:rsidRPr="00EE7A49">
                                  <w:rPr>
                                    <w:rFonts w:ascii="Arial" w:eastAsia="Arial" w:hAnsi="Arial" w:cs="Arial"/>
                                    <w:color w:val="000000"/>
                                    <w:sz w:val="24"/>
                                    <w:szCs w:val="24"/>
                                  </w:rPr>
                                  <w:t>Curso operativo de interceptación vehicular en vía pública</w:t>
                                </w:r>
                                <w:r>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3pt;z-index:251658240;mso-wrap-distance-left:0;mso-wrap-distance-right:0;mso-height-relative:margin" coordorigin="23116,35945" coordsize="60686,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">
                <v:group id="1 Grupo" o:spid="_x0000_s1027" style="position:absolute;left:23116;top:35945;width:60687;height:3709" coordsize="60686,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38A3460E" w:rsidR="00C72E63" w:rsidRPr="00770EAE" w:rsidRDefault="00EE7A49" w:rsidP="00C72E63">
                          <w:pPr>
                            <w:spacing w:before="160"/>
                            <w:textDirection w:val="btLr"/>
                            <w:rPr>
                              <w:rFonts w:ascii="Arial" w:eastAsia="Arial" w:hAnsi="Arial" w:cs="Arial"/>
                              <w:color w:val="000000"/>
                              <w:sz w:val="24"/>
                              <w:szCs w:val="24"/>
                              <w:lang w:val="es-AR"/>
                            </w:rPr>
                          </w:pPr>
                          <w:r w:rsidRPr="00EE7A49">
                            <w:rPr>
                              <w:rFonts w:ascii="Arial" w:eastAsia="Arial" w:hAnsi="Arial" w:cs="Arial"/>
                              <w:color w:val="000000"/>
                              <w:sz w:val="24"/>
                              <w:szCs w:val="24"/>
                            </w:rPr>
                            <w:t>Curso operativo de interceptación vehicular en vía pública</w:t>
                          </w:r>
                          <w:r>
                            <w:rPr>
                              <w:rFonts w:ascii="Arial" w:eastAsia="Arial" w:hAnsi="Arial" w:cs="Arial"/>
                              <w:color w:val="000000"/>
                              <w:sz w:val="24"/>
                              <w:szCs w:val="24"/>
                            </w:rPr>
                            <w:t>.</w:t>
                          </w:r>
                        </w:p>
                      </w:txbxContent>
                    </v:textbox>
                  </v:rect>
                </v:group>
                <w10:wrap type="topAndBottom"/>
              </v:group>
            </w:pict>
          </mc:Fallback>
        </mc:AlternateContent>
      </w:r>
    </w:p>
    <w:p w14:paraId="072F331B" w14:textId="77777777" w:rsidR="000A6C8D" w:rsidRDefault="000A6C8D" w:rsidP="001121B6">
      <w:pPr>
        <w:pStyle w:val="Ttulo1"/>
        <w:spacing w:line="360" w:lineRule="auto"/>
        <w:ind w:left="0"/>
        <w:rPr>
          <w:rFonts w:ascii="Arial" w:eastAsia="Arial" w:hAnsi="Arial" w:cs="Arial"/>
          <w:sz w:val="22"/>
          <w:szCs w:val="22"/>
        </w:rPr>
      </w:pPr>
    </w:p>
    <w:p w14:paraId="23808E90" w14:textId="13FA5F8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3E85CFA" w14:textId="3FB349E5" w:rsidR="0050700D" w:rsidRDefault="00EE7A49" w:rsidP="00CE1BC8">
      <w:pPr>
        <w:pStyle w:val="Ttulo1"/>
        <w:spacing w:line="360" w:lineRule="auto"/>
        <w:jc w:val="both"/>
        <w:rPr>
          <w:rFonts w:ascii="Arial" w:eastAsia="Arial" w:hAnsi="Arial" w:cs="Arial"/>
          <w:b w:val="0"/>
          <w:bCs w:val="0"/>
          <w:color w:val="000000"/>
          <w:sz w:val="22"/>
          <w:szCs w:val="22"/>
        </w:rPr>
      </w:pPr>
      <w:r w:rsidRPr="00EE7A49">
        <w:rPr>
          <w:rFonts w:ascii="Arial" w:eastAsia="Arial" w:hAnsi="Arial" w:cs="Arial"/>
          <w:b w:val="0"/>
          <w:bCs w:val="0"/>
          <w:color w:val="000000"/>
          <w:sz w:val="22"/>
          <w:szCs w:val="22"/>
        </w:rPr>
        <w:t>El curso se propone profesionalizar y estandarizar los procedimientos de interceptación vehicular en la vía pública de las Policías de la provincia de Buenos Aires, una de las maniobras de mayor riesgo operativo, ante la existencia de brechas en la aplicación de protocolos técnicos que afectan la seguridad y eficacia policial. En este marco, y en cumplimiento de la normativa vigente, se busca incorporar conocimientos avanzados en táctica policial para garantizar intervenciones seguras, legales y proporcionales, minimizando riesgos e incidentes, mediante espacios de enseñanza orientados al desarrollo de destrezas y procedimientos estandarizados en distintos escenarios.</w:t>
      </w:r>
    </w:p>
    <w:p w14:paraId="1B4F2C78" w14:textId="77777777" w:rsidR="00EE7A49" w:rsidRDefault="00EE7A49" w:rsidP="00CE1BC8">
      <w:pPr>
        <w:pStyle w:val="Ttulo1"/>
        <w:spacing w:line="360" w:lineRule="auto"/>
        <w:jc w:val="both"/>
        <w:rPr>
          <w:rFonts w:ascii="Arial" w:eastAsia="Arial" w:hAnsi="Arial" w:cs="Arial"/>
          <w:sz w:val="22"/>
          <w:szCs w:val="22"/>
        </w:rPr>
      </w:pPr>
    </w:p>
    <w:p w14:paraId="4B9F38CD" w14:textId="5248B2CD"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385DEEE1" w14:textId="76D48015" w:rsidR="005F7E82" w:rsidRDefault="006C2498" w:rsidP="005F7E82">
      <w:pPr>
        <w:spacing w:line="360" w:lineRule="auto"/>
        <w:rPr>
          <w:rFonts w:ascii="Arial" w:eastAsia="Arial" w:hAnsi="Arial" w:cs="Arial"/>
          <w:color w:val="000000"/>
        </w:rPr>
      </w:pPr>
      <w:r w:rsidRPr="006C2498">
        <w:rPr>
          <w:rFonts w:ascii="Arial" w:eastAsia="Arial" w:hAnsi="Arial" w:cs="Arial"/>
          <w:color w:val="000000"/>
        </w:rPr>
        <w:t>Personal perteneciente a la Superintendencia de Planeamiento y Operaciones Policiales</w:t>
      </w:r>
    </w:p>
    <w:p w14:paraId="1C3C6F14" w14:textId="77777777" w:rsidR="006C2498" w:rsidRDefault="006C2498" w:rsidP="005F7E82">
      <w:pPr>
        <w:spacing w:line="360" w:lineRule="auto"/>
        <w:rPr>
          <w:rFonts w:ascii="Arial" w:eastAsia="Arial" w:hAnsi="Arial" w:cs="Arial"/>
          <w:b/>
        </w:rPr>
      </w:pPr>
    </w:p>
    <w:p w14:paraId="2C0D2B86" w14:textId="555C17CB" w:rsidR="008802E2" w:rsidRPr="00EA0B88" w:rsidRDefault="00943578" w:rsidP="00770EAE">
      <w:pPr>
        <w:spacing w:line="360" w:lineRule="auto"/>
        <w:ind w:left="143"/>
        <w:jc w:val="both"/>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C128B2">
        <w:rPr>
          <w:rFonts w:ascii="Arial" w:eastAsia="Arial" w:hAnsi="Arial" w:cs="Arial"/>
          <w:b/>
        </w:rPr>
        <w:t xml:space="preserve"> </w:t>
      </w:r>
      <w:r w:rsidR="006C2498">
        <w:rPr>
          <w:rFonts w:ascii="Arial" w:eastAsia="Arial" w:hAnsi="Arial" w:cs="Arial"/>
          <w:bCs/>
        </w:rPr>
        <w:t>presencial.</w:t>
      </w:r>
    </w:p>
    <w:p w14:paraId="4E5CFD48" w14:textId="77777777" w:rsidR="00C26ECF" w:rsidRPr="0029626B" w:rsidRDefault="00C26ECF" w:rsidP="00077C8A">
      <w:pPr>
        <w:spacing w:line="360" w:lineRule="auto"/>
        <w:ind w:left="143"/>
        <w:rPr>
          <w:rFonts w:ascii="Arial" w:eastAsia="Arial" w:hAnsi="Arial" w:cs="Arial"/>
        </w:rPr>
      </w:pPr>
    </w:p>
    <w:p w14:paraId="6A402A31" w14:textId="18EDEB60"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CD0379">
        <w:rPr>
          <w:rFonts w:ascii="Arial" w:eastAsia="Arial" w:hAnsi="Arial" w:cs="Arial"/>
          <w:bCs/>
        </w:rPr>
        <w:t xml:space="preserve"> </w:t>
      </w:r>
      <w:r w:rsidR="00295EFA">
        <w:rPr>
          <w:rFonts w:ascii="Arial" w:eastAsia="Arial" w:hAnsi="Arial" w:cs="Arial"/>
          <w:bCs/>
        </w:rPr>
        <w:t>40</w:t>
      </w:r>
      <w:r w:rsidR="00932E1B">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697AE171" w14:textId="4060CED6" w:rsidR="00B36ED5" w:rsidRDefault="00943578" w:rsidP="00936D17">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EE7A49">
        <w:rPr>
          <w:rFonts w:ascii="Arial" w:eastAsia="Arial" w:hAnsi="Arial" w:cs="Arial"/>
          <w:sz w:val="22"/>
          <w:szCs w:val="22"/>
        </w:rPr>
        <w:t>2</w:t>
      </w:r>
      <w:r w:rsidR="00743FC7">
        <w:rPr>
          <w:rFonts w:ascii="Arial" w:eastAsia="Arial" w:hAnsi="Arial" w:cs="Arial"/>
          <w:b w:val="0"/>
          <w:bCs w:val="0"/>
          <w:sz w:val="22"/>
          <w:szCs w:val="22"/>
        </w:rPr>
        <w:t>.</w:t>
      </w:r>
    </w:p>
    <w:p w14:paraId="45B8F2CB" w14:textId="77777777" w:rsidR="00C31F3E" w:rsidRDefault="00C31F3E" w:rsidP="00936D17">
      <w:pPr>
        <w:pStyle w:val="Ttulo1"/>
        <w:spacing w:line="360" w:lineRule="auto"/>
        <w:rPr>
          <w:rFonts w:ascii="Arial" w:eastAsia="Arial" w:hAnsi="Arial" w:cs="Arial"/>
          <w:b w:val="0"/>
        </w:rPr>
      </w:pPr>
    </w:p>
    <w:p w14:paraId="2E91ED3E" w14:textId="7404FA2C" w:rsidR="0050700D" w:rsidRPr="00EE7A49" w:rsidRDefault="00734E43" w:rsidP="006C2498">
      <w:pPr>
        <w:shd w:val="clear" w:color="auto" w:fill="FFFFFF" w:themeFill="background1"/>
        <w:tabs>
          <w:tab w:val="left" w:pos="426"/>
        </w:tabs>
        <w:spacing w:line="360" w:lineRule="auto"/>
        <w:contextualSpacing/>
        <w:rPr>
          <w:rFonts w:ascii="Arial" w:eastAsia="Arial" w:hAnsi="Arial" w:cs="Arial"/>
        </w:rPr>
      </w:pPr>
      <w:r>
        <w:rPr>
          <w:rFonts w:ascii="Arial" w:eastAsia="Arial" w:hAnsi="Arial" w:cs="Arial"/>
          <w:b/>
        </w:rPr>
        <w:t xml:space="preserve">  </w:t>
      </w:r>
      <w:r w:rsidR="00943578" w:rsidRPr="00307053">
        <w:rPr>
          <w:rFonts w:ascii="Arial" w:eastAsia="Arial" w:hAnsi="Arial" w:cs="Arial"/>
          <w:b/>
        </w:rPr>
        <w:t>Fecha de inicio y finalización</w:t>
      </w:r>
      <w:r w:rsidR="00EE7A49" w:rsidRPr="00EE7A49">
        <w:rPr>
          <w:rFonts w:ascii="Arial" w:hAnsi="Arial" w:cs="Arial"/>
          <w:color w:val="000000"/>
        </w:rPr>
        <w:t xml:space="preserve">: </w:t>
      </w:r>
      <w:r w:rsidR="00EE7A49" w:rsidRPr="00EE7A49">
        <w:rPr>
          <w:rFonts w:ascii="Arial" w:eastAsia="Arial" w:hAnsi="Arial" w:cs="Arial"/>
        </w:rPr>
        <w:t>primera edición 04/08/2026 y al 08/08/2026, segunda edición 17/11/2026 al 21/11/2026.</w:t>
      </w:r>
    </w:p>
    <w:p w14:paraId="54B070F4" w14:textId="77777777" w:rsidR="00EE7A49" w:rsidRDefault="00EE7A49" w:rsidP="006C2498">
      <w:pPr>
        <w:shd w:val="clear" w:color="auto" w:fill="FFFFFF" w:themeFill="background1"/>
        <w:tabs>
          <w:tab w:val="left" w:pos="426"/>
        </w:tabs>
        <w:spacing w:line="360" w:lineRule="auto"/>
        <w:contextualSpacing/>
        <w:rPr>
          <w:rFonts w:ascii="Arial" w:eastAsia="Arial" w:hAnsi="Arial" w:cs="Arial"/>
          <w:b/>
        </w:rPr>
      </w:pPr>
    </w:p>
    <w:p w14:paraId="5724EA01" w14:textId="53D6FC25" w:rsidR="00274056" w:rsidRDefault="007F509B" w:rsidP="00121257">
      <w:pPr>
        <w:shd w:val="clear" w:color="auto" w:fill="FFFFFF" w:themeFill="background1"/>
        <w:tabs>
          <w:tab w:val="left" w:pos="426"/>
        </w:tabs>
        <w:spacing w:line="360" w:lineRule="auto"/>
        <w:contextualSpacing/>
        <w:jc w:val="both"/>
        <w:rPr>
          <w:rFonts w:ascii="Arial" w:eastAsia="Arial" w:hAnsi="Arial" w:cs="Arial"/>
        </w:rPr>
      </w:pPr>
      <w:r>
        <w:rPr>
          <w:rFonts w:ascii="Arial" w:eastAsia="Arial" w:hAnsi="Arial" w:cs="Arial"/>
          <w:b/>
        </w:rPr>
        <w:t xml:space="preserve">   </w:t>
      </w:r>
      <w:r w:rsidR="00943578">
        <w:rPr>
          <w:rFonts w:ascii="Arial" w:eastAsia="Arial" w:hAnsi="Arial" w:cs="Arial"/>
          <w:b/>
        </w:rPr>
        <w:t xml:space="preserve">Cupo: </w:t>
      </w:r>
      <w:r w:rsidR="006C2498">
        <w:rPr>
          <w:rFonts w:ascii="Arial" w:eastAsia="Arial" w:hAnsi="Arial" w:cs="Arial"/>
          <w:b/>
        </w:rPr>
        <w:t>30</w:t>
      </w:r>
      <w:r w:rsidR="00C36246">
        <w:rPr>
          <w:rFonts w:ascii="Arial" w:eastAsia="Arial" w:hAnsi="Arial" w:cs="Arial"/>
          <w:bCs/>
        </w:rPr>
        <w:t xml:space="preserve"> </w:t>
      </w:r>
      <w:r w:rsidR="00E645D2">
        <w:rPr>
          <w:rFonts w:ascii="Arial" w:eastAsia="Arial" w:hAnsi="Arial" w:cs="Arial"/>
        </w:rPr>
        <w:t>por edición</w:t>
      </w:r>
      <w:r w:rsidR="00077C8A">
        <w:rPr>
          <w:rFonts w:ascii="Arial" w:eastAsia="Arial" w:hAnsi="Arial" w:cs="Arial"/>
        </w:rPr>
        <w:t>.</w:t>
      </w:r>
    </w:p>
    <w:p w14:paraId="7E9C997C" w14:textId="77777777" w:rsidR="00734E43" w:rsidRPr="00077C8A" w:rsidRDefault="00734E43" w:rsidP="00121257">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t>Medio de contacto:</w:t>
      </w:r>
    </w:p>
    <w:p w14:paraId="6875F27B" w14:textId="77777777" w:rsidR="00EE7A49" w:rsidRPr="00EE7A49" w:rsidRDefault="000455BF" w:rsidP="00194F28">
      <w:pPr>
        <w:pStyle w:val="Prrafodelista"/>
        <w:widowControl/>
        <w:numPr>
          <w:ilvl w:val="0"/>
          <w:numId w:val="11"/>
        </w:numPr>
        <w:pBdr>
          <w:top w:val="nil"/>
          <w:left w:val="nil"/>
          <w:bottom w:val="nil"/>
          <w:right w:val="nil"/>
          <w:between w:val="nil"/>
        </w:pBdr>
        <w:spacing w:before="78" w:after="160" w:line="360" w:lineRule="auto"/>
        <w:ind w:left="150" w:right="149" w:firstLine="0"/>
        <w:jc w:val="both"/>
        <w:rPr>
          <w:rFonts w:ascii="Arial" w:eastAsia="Arial" w:hAnsi="Arial" w:cs="Arial"/>
          <w:color w:val="000000"/>
        </w:rPr>
      </w:pPr>
      <w:r w:rsidRPr="00EE7A49">
        <w:rPr>
          <w:rFonts w:ascii="Arial" w:hAnsi="Arial" w:cs="Arial"/>
          <w:color w:val="000000"/>
        </w:rPr>
        <w:t>Correo electrónico</w:t>
      </w:r>
      <w:r w:rsidR="00C36246" w:rsidRPr="00EE7A49">
        <w:rPr>
          <w:rFonts w:ascii="Times New Roman" w:eastAsia="Times New Roman" w:hAnsi="Times New Roman" w:cs="Times New Roman"/>
          <w:sz w:val="24"/>
          <w:szCs w:val="24"/>
          <w:lang w:val="es-AR"/>
        </w:rPr>
        <w:t xml:space="preserve"> </w:t>
      </w:r>
      <w:r w:rsidR="00603906" w:rsidRPr="00EE7A49">
        <w:rPr>
          <w:rFonts w:ascii="Arial" w:hAnsi="Arial" w:cs="Arial"/>
          <w:color w:val="000000"/>
          <w:lang w:val="es-AR"/>
        </w:rPr>
        <w:t> </w:t>
      </w:r>
      <w:r w:rsidR="00EE7A49" w:rsidRPr="00EE7A49">
        <w:t> </w:t>
      </w:r>
      <w:hyperlink r:id="rId6" w:history="1">
        <w:r w:rsidR="00EE7A49" w:rsidRPr="00EE7A49">
          <w:rPr>
            <w:rStyle w:val="Hipervnculo"/>
          </w:rPr>
          <w:t>planeamiento@gmail.com</w:t>
        </w:r>
      </w:hyperlink>
      <w:r w:rsidR="00EE7A49" w:rsidRPr="00EE7A49">
        <w:t xml:space="preserve"> </w:t>
      </w:r>
    </w:p>
    <w:p w14:paraId="648164A9" w14:textId="7D636065" w:rsidR="00274056" w:rsidRPr="00EE7A49" w:rsidRDefault="00C128B2" w:rsidP="00194F28">
      <w:pPr>
        <w:pStyle w:val="Prrafodelista"/>
        <w:widowControl/>
        <w:numPr>
          <w:ilvl w:val="0"/>
          <w:numId w:val="11"/>
        </w:numPr>
        <w:pBdr>
          <w:top w:val="nil"/>
          <w:left w:val="nil"/>
          <w:bottom w:val="nil"/>
          <w:right w:val="nil"/>
          <w:between w:val="nil"/>
        </w:pBdr>
        <w:spacing w:before="78" w:after="160" w:line="360" w:lineRule="auto"/>
        <w:ind w:left="150" w:right="149" w:firstLine="0"/>
        <w:jc w:val="both"/>
        <w:rPr>
          <w:rFonts w:ascii="Arial" w:eastAsia="Arial" w:hAnsi="Arial" w:cs="Arial"/>
          <w:color w:val="000000"/>
        </w:rPr>
      </w:pPr>
      <w:r w:rsidRPr="00C128B2">
        <w:t xml:space="preserve">Teléfono: </w:t>
      </w:r>
      <w:r w:rsidR="005D2C41" w:rsidRPr="005D2C41">
        <w:t>1150126230/ 1130111204.</w:t>
      </w:r>
    </w:p>
    <w:sectPr w:rsidR="00274056" w:rsidRPr="00EE7A49"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2E5"/>
    <w:multiLevelType w:val="multilevel"/>
    <w:tmpl w:val="95A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3EF3AF0"/>
    <w:multiLevelType w:val="multilevel"/>
    <w:tmpl w:val="8BA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8"/>
  </w:num>
  <w:num w:numId="4" w16cid:durableId="601573064">
    <w:abstractNumId w:val="7"/>
  </w:num>
  <w:num w:numId="5" w16cid:durableId="692262690">
    <w:abstractNumId w:val="12"/>
  </w:num>
  <w:num w:numId="6" w16cid:durableId="914048085">
    <w:abstractNumId w:val="9"/>
  </w:num>
  <w:num w:numId="7" w16cid:durableId="1733432223">
    <w:abstractNumId w:val="11"/>
  </w:num>
  <w:num w:numId="8" w16cid:durableId="194511589">
    <w:abstractNumId w:val="6"/>
  </w:num>
  <w:num w:numId="9" w16cid:durableId="475953290">
    <w:abstractNumId w:val="10"/>
  </w:num>
  <w:num w:numId="10" w16cid:durableId="420951912">
    <w:abstractNumId w:val="2"/>
  </w:num>
  <w:num w:numId="11" w16cid:durableId="1699155857">
    <w:abstractNumId w:val="4"/>
  </w:num>
  <w:num w:numId="12" w16cid:durableId="1010569931">
    <w:abstractNumId w:val="5"/>
  </w:num>
  <w:num w:numId="13" w16cid:durableId="14752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3205"/>
    <w:rsid w:val="00071BE7"/>
    <w:rsid w:val="00074CEC"/>
    <w:rsid w:val="00077C8A"/>
    <w:rsid w:val="000A6C8D"/>
    <w:rsid w:val="000B5741"/>
    <w:rsid w:val="000B5A86"/>
    <w:rsid w:val="001121B6"/>
    <w:rsid w:val="00121257"/>
    <w:rsid w:val="00141403"/>
    <w:rsid w:val="00143583"/>
    <w:rsid w:val="001E3125"/>
    <w:rsid w:val="001F2ABA"/>
    <w:rsid w:val="00212CA4"/>
    <w:rsid w:val="00241832"/>
    <w:rsid w:val="00246C36"/>
    <w:rsid w:val="00274056"/>
    <w:rsid w:val="00285389"/>
    <w:rsid w:val="00295EFA"/>
    <w:rsid w:val="0029626B"/>
    <w:rsid w:val="002A36CC"/>
    <w:rsid w:val="002C520E"/>
    <w:rsid w:val="002C72E6"/>
    <w:rsid w:val="002E4B41"/>
    <w:rsid w:val="002E64AB"/>
    <w:rsid w:val="00307053"/>
    <w:rsid w:val="0030756A"/>
    <w:rsid w:val="003742A3"/>
    <w:rsid w:val="00391B5C"/>
    <w:rsid w:val="00424390"/>
    <w:rsid w:val="00425AAA"/>
    <w:rsid w:val="004649AA"/>
    <w:rsid w:val="00492477"/>
    <w:rsid w:val="004A3110"/>
    <w:rsid w:val="004C6F90"/>
    <w:rsid w:val="0050700D"/>
    <w:rsid w:val="0057540E"/>
    <w:rsid w:val="005A0F18"/>
    <w:rsid w:val="005A17F7"/>
    <w:rsid w:val="005B0E29"/>
    <w:rsid w:val="005D2C41"/>
    <w:rsid w:val="005F600A"/>
    <w:rsid w:val="005F67ED"/>
    <w:rsid w:val="005F70E7"/>
    <w:rsid w:val="005F7328"/>
    <w:rsid w:val="005F7E82"/>
    <w:rsid w:val="00603906"/>
    <w:rsid w:val="00642B79"/>
    <w:rsid w:val="00655AAE"/>
    <w:rsid w:val="006675B4"/>
    <w:rsid w:val="0068245B"/>
    <w:rsid w:val="006870BC"/>
    <w:rsid w:val="006B24B4"/>
    <w:rsid w:val="006C2498"/>
    <w:rsid w:val="006D0D4A"/>
    <w:rsid w:val="00702C08"/>
    <w:rsid w:val="00706103"/>
    <w:rsid w:val="00713E70"/>
    <w:rsid w:val="0071735B"/>
    <w:rsid w:val="00734E43"/>
    <w:rsid w:val="00743FC7"/>
    <w:rsid w:val="00760DCC"/>
    <w:rsid w:val="007632EE"/>
    <w:rsid w:val="00770EAE"/>
    <w:rsid w:val="007759CE"/>
    <w:rsid w:val="007A15B0"/>
    <w:rsid w:val="007D3054"/>
    <w:rsid w:val="007D653B"/>
    <w:rsid w:val="007E666E"/>
    <w:rsid w:val="007F509B"/>
    <w:rsid w:val="008336D3"/>
    <w:rsid w:val="00851603"/>
    <w:rsid w:val="00860AC7"/>
    <w:rsid w:val="00866D76"/>
    <w:rsid w:val="00873327"/>
    <w:rsid w:val="008802E2"/>
    <w:rsid w:val="00893F36"/>
    <w:rsid w:val="008D07FB"/>
    <w:rsid w:val="008E4ADC"/>
    <w:rsid w:val="0091247B"/>
    <w:rsid w:val="00920AFD"/>
    <w:rsid w:val="00925A94"/>
    <w:rsid w:val="00932E1B"/>
    <w:rsid w:val="00936D17"/>
    <w:rsid w:val="00937B58"/>
    <w:rsid w:val="00943578"/>
    <w:rsid w:val="009605D7"/>
    <w:rsid w:val="00960CC8"/>
    <w:rsid w:val="009D4008"/>
    <w:rsid w:val="00A23AB5"/>
    <w:rsid w:val="00A350B6"/>
    <w:rsid w:val="00AF564D"/>
    <w:rsid w:val="00B02D74"/>
    <w:rsid w:val="00B061AB"/>
    <w:rsid w:val="00B22EF8"/>
    <w:rsid w:val="00B36ED5"/>
    <w:rsid w:val="00B52B79"/>
    <w:rsid w:val="00B814DF"/>
    <w:rsid w:val="00C128B2"/>
    <w:rsid w:val="00C26ECF"/>
    <w:rsid w:val="00C31F3E"/>
    <w:rsid w:val="00C36246"/>
    <w:rsid w:val="00C72E63"/>
    <w:rsid w:val="00CA19A3"/>
    <w:rsid w:val="00CD0379"/>
    <w:rsid w:val="00CD57D6"/>
    <w:rsid w:val="00CD6A10"/>
    <w:rsid w:val="00CE1BC8"/>
    <w:rsid w:val="00D11626"/>
    <w:rsid w:val="00D36F32"/>
    <w:rsid w:val="00D4116E"/>
    <w:rsid w:val="00D576AD"/>
    <w:rsid w:val="00D93439"/>
    <w:rsid w:val="00D93559"/>
    <w:rsid w:val="00DB30A8"/>
    <w:rsid w:val="00DC7CCB"/>
    <w:rsid w:val="00DD1EFA"/>
    <w:rsid w:val="00E2192A"/>
    <w:rsid w:val="00E645D2"/>
    <w:rsid w:val="00EA0B88"/>
    <w:rsid w:val="00EE538E"/>
    <w:rsid w:val="00EE7A49"/>
    <w:rsid w:val="00F2796D"/>
    <w:rsid w:val="00F90DF8"/>
    <w:rsid w:val="00FB36F1"/>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eamien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3</cp:revision>
  <dcterms:created xsi:type="dcterms:W3CDTF">2026-03-19T18:38:00Z</dcterms:created>
  <dcterms:modified xsi:type="dcterms:W3CDTF">2026-03-19T18:38:00Z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